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CEC37" w14:textId="18FF0460" w:rsidR="00704B39" w:rsidRDefault="00000000">
      <w:r>
        <w:t>8-9</w:t>
      </w:r>
      <w:r>
        <w:rPr>
          <w:lang w:val="en-US"/>
        </w:rPr>
        <w:t xml:space="preserve"> </w:t>
      </w:r>
      <w:r>
        <w:t xml:space="preserve">классы.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2"/>
        <w:gridCol w:w="8835"/>
        <w:gridCol w:w="1049"/>
      </w:tblGrid>
      <w:tr w:rsidR="00704B39" w:rsidRPr="00F54076" w14:paraId="08418CA9" w14:textId="77777777" w:rsidTr="00F54076">
        <w:tc>
          <w:tcPr>
            <w:tcW w:w="572" w:type="dxa"/>
          </w:tcPr>
          <w:p w14:paraId="10CECD27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А1</w:t>
            </w:r>
          </w:p>
        </w:tc>
        <w:tc>
          <w:tcPr>
            <w:tcW w:w="8835" w:type="dxa"/>
          </w:tcPr>
          <w:p w14:paraId="68A11C78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1049" w:type="dxa"/>
          </w:tcPr>
          <w:p w14:paraId="07CE167E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00D23D7B" w14:textId="77777777" w:rsidTr="00F54076">
        <w:tc>
          <w:tcPr>
            <w:tcW w:w="572" w:type="dxa"/>
          </w:tcPr>
          <w:p w14:paraId="55BDDB4D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А2</w:t>
            </w:r>
          </w:p>
        </w:tc>
        <w:tc>
          <w:tcPr>
            <w:tcW w:w="8835" w:type="dxa"/>
          </w:tcPr>
          <w:p w14:paraId="6F9303BE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1049" w:type="dxa"/>
          </w:tcPr>
          <w:p w14:paraId="76038A01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09DCEDEF" w14:textId="77777777" w:rsidTr="00F54076">
        <w:tc>
          <w:tcPr>
            <w:tcW w:w="572" w:type="dxa"/>
          </w:tcPr>
          <w:p w14:paraId="1C8D4791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А3</w:t>
            </w:r>
          </w:p>
        </w:tc>
        <w:tc>
          <w:tcPr>
            <w:tcW w:w="8835" w:type="dxa"/>
          </w:tcPr>
          <w:p w14:paraId="72FF3BC6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049" w:type="dxa"/>
          </w:tcPr>
          <w:p w14:paraId="44A505D1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518DD386" w14:textId="77777777" w:rsidTr="00F54076">
        <w:tc>
          <w:tcPr>
            <w:tcW w:w="572" w:type="dxa"/>
          </w:tcPr>
          <w:p w14:paraId="7BA0967A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А4</w:t>
            </w:r>
          </w:p>
        </w:tc>
        <w:tc>
          <w:tcPr>
            <w:tcW w:w="8835" w:type="dxa"/>
          </w:tcPr>
          <w:p w14:paraId="5AB9D069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049" w:type="dxa"/>
          </w:tcPr>
          <w:p w14:paraId="257D435B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23FBA2A1" w14:textId="77777777" w:rsidTr="00F54076">
        <w:tc>
          <w:tcPr>
            <w:tcW w:w="572" w:type="dxa"/>
          </w:tcPr>
          <w:p w14:paraId="48F890DF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А5</w:t>
            </w:r>
          </w:p>
        </w:tc>
        <w:tc>
          <w:tcPr>
            <w:tcW w:w="8835" w:type="dxa"/>
          </w:tcPr>
          <w:p w14:paraId="02DAA903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Д</w:t>
            </w:r>
          </w:p>
        </w:tc>
        <w:tc>
          <w:tcPr>
            <w:tcW w:w="1049" w:type="dxa"/>
          </w:tcPr>
          <w:p w14:paraId="19927E15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62B0C955" w14:textId="77777777" w:rsidTr="00F54076">
        <w:tc>
          <w:tcPr>
            <w:tcW w:w="572" w:type="dxa"/>
          </w:tcPr>
          <w:p w14:paraId="079AD169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А6</w:t>
            </w:r>
          </w:p>
        </w:tc>
        <w:tc>
          <w:tcPr>
            <w:tcW w:w="8835" w:type="dxa"/>
          </w:tcPr>
          <w:p w14:paraId="5960513B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049" w:type="dxa"/>
          </w:tcPr>
          <w:p w14:paraId="5F192517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6FC62C4B" w14:textId="77777777" w:rsidTr="00F54076">
        <w:tc>
          <w:tcPr>
            <w:tcW w:w="572" w:type="dxa"/>
          </w:tcPr>
          <w:p w14:paraId="3328A3E3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А7</w:t>
            </w:r>
          </w:p>
        </w:tc>
        <w:tc>
          <w:tcPr>
            <w:tcW w:w="8835" w:type="dxa"/>
          </w:tcPr>
          <w:p w14:paraId="3924056B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049" w:type="dxa"/>
          </w:tcPr>
          <w:p w14:paraId="35F0BE6D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5DFF5C44" w14:textId="77777777" w:rsidTr="00F54076">
        <w:tc>
          <w:tcPr>
            <w:tcW w:w="572" w:type="dxa"/>
          </w:tcPr>
          <w:p w14:paraId="209E2B24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А8</w:t>
            </w:r>
          </w:p>
        </w:tc>
        <w:tc>
          <w:tcPr>
            <w:tcW w:w="8835" w:type="dxa"/>
          </w:tcPr>
          <w:p w14:paraId="6EE9BB26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Е</w:t>
            </w:r>
          </w:p>
        </w:tc>
        <w:tc>
          <w:tcPr>
            <w:tcW w:w="1049" w:type="dxa"/>
          </w:tcPr>
          <w:p w14:paraId="17BD8E0E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0BB50B45" w14:textId="77777777" w:rsidTr="00F54076">
        <w:tc>
          <w:tcPr>
            <w:tcW w:w="572" w:type="dxa"/>
          </w:tcPr>
          <w:p w14:paraId="28838AD9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А9</w:t>
            </w:r>
          </w:p>
        </w:tc>
        <w:tc>
          <w:tcPr>
            <w:tcW w:w="8835" w:type="dxa"/>
          </w:tcPr>
          <w:p w14:paraId="5972811F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1049" w:type="dxa"/>
          </w:tcPr>
          <w:p w14:paraId="18D05762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3C65D9F8" w14:textId="77777777" w:rsidTr="00F54076">
        <w:tc>
          <w:tcPr>
            <w:tcW w:w="572" w:type="dxa"/>
          </w:tcPr>
          <w:p w14:paraId="3B7E002D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А10</w:t>
            </w:r>
          </w:p>
        </w:tc>
        <w:tc>
          <w:tcPr>
            <w:tcW w:w="8835" w:type="dxa"/>
          </w:tcPr>
          <w:p w14:paraId="6BD99B55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49" w:type="dxa"/>
          </w:tcPr>
          <w:p w14:paraId="1628F5AE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04B39" w:rsidRPr="00F54076" w14:paraId="7623D30D" w14:textId="77777777" w:rsidTr="00F54076">
        <w:tc>
          <w:tcPr>
            <w:tcW w:w="572" w:type="dxa"/>
          </w:tcPr>
          <w:p w14:paraId="2A67DD0E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А11</w:t>
            </w:r>
          </w:p>
        </w:tc>
        <w:tc>
          <w:tcPr>
            <w:tcW w:w="8835" w:type="dxa"/>
          </w:tcPr>
          <w:p w14:paraId="6D983361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1. Селенга</w:t>
            </w:r>
          </w:p>
          <w:p w14:paraId="02F81384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2. Мезосфера</w:t>
            </w:r>
          </w:p>
          <w:p w14:paraId="02116B6D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3. Венера</w:t>
            </w:r>
          </w:p>
          <w:p w14:paraId="7152D81D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4. Испания</w:t>
            </w:r>
          </w:p>
          <w:p w14:paraId="1239C51F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5. Азимут</w:t>
            </w:r>
          </w:p>
          <w:p w14:paraId="4D4BFA85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6. Кислород</w:t>
            </w:r>
          </w:p>
          <w:p w14:paraId="76D6AC5C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7. Анемометр</w:t>
            </w:r>
          </w:p>
          <w:p w14:paraId="249F42C7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8. Титикака</w:t>
            </w:r>
          </w:p>
          <w:p w14:paraId="0CD1A1CA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9. </w:t>
            </w:r>
            <w:proofErr w:type="spellStart"/>
            <w:r w:rsidRPr="00F54076">
              <w:rPr>
                <w:rFonts w:ascii="Arial" w:hAnsi="Arial" w:cs="Arial"/>
                <w:sz w:val="20"/>
                <w:szCs w:val="20"/>
              </w:rPr>
              <w:t>Тамбора</w:t>
            </w:r>
            <w:proofErr w:type="spellEnd"/>
          </w:p>
          <w:p w14:paraId="61387F86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10. Врангель</w:t>
            </w:r>
          </w:p>
        </w:tc>
        <w:tc>
          <w:tcPr>
            <w:tcW w:w="1049" w:type="dxa"/>
          </w:tcPr>
          <w:p w14:paraId="4F8119E9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20</w:t>
            </w:r>
          </w:p>
          <w:p w14:paraId="26CBDE81" w14:textId="6D5F927C" w:rsidR="00704B39" w:rsidRPr="00F54076" w:rsidRDefault="00704B39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B39" w:rsidRPr="00F54076" w14:paraId="3CD6DF89" w14:textId="77777777" w:rsidTr="00F54076">
        <w:tc>
          <w:tcPr>
            <w:tcW w:w="572" w:type="dxa"/>
          </w:tcPr>
          <w:p w14:paraId="576491E8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А12</w:t>
            </w:r>
          </w:p>
        </w:tc>
        <w:tc>
          <w:tcPr>
            <w:tcW w:w="8835" w:type="dxa"/>
          </w:tcPr>
          <w:p w14:paraId="483E589B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1049" w:type="dxa"/>
          </w:tcPr>
          <w:p w14:paraId="1ADA1EA8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04B39" w:rsidRPr="00F54076" w14:paraId="51B8F2BA" w14:textId="77777777" w:rsidTr="00F54076">
        <w:tc>
          <w:tcPr>
            <w:tcW w:w="572" w:type="dxa"/>
          </w:tcPr>
          <w:p w14:paraId="20443064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Б1</w:t>
            </w:r>
          </w:p>
        </w:tc>
        <w:tc>
          <w:tcPr>
            <w:tcW w:w="8835" w:type="dxa"/>
          </w:tcPr>
          <w:p w14:paraId="73011CCE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1. В 1 см 500 м. 1:50000</w:t>
            </w:r>
          </w:p>
          <w:p w14:paraId="0CBAF8AF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2. 8,1х14,3=115,8см</w:t>
            </w:r>
            <w:proofErr w:type="gramStart"/>
            <w:r w:rsidRPr="00F5407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F54076">
              <w:rPr>
                <w:rFonts w:ascii="Arial" w:hAnsi="Arial" w:cs="Arial"/>
                <w:sz w:val="20"/>
                <w:szCs w:val="20"/>
              </w:rPr>
              <w:t xml:space="preserve">  4</w:t>
            </w:r>
            <w:proofErr w:type="gramEnd"/>
            <w:r w:rsidRPr="00F54076">
              <w:rPr>
                <w:rFonts w:ascii="Arial" w:hAnsi="Arial" w:cs="Arial"/>
                <w:sz w:val="20"/>
                <w:szCs w:val="20"/>
              </w:rPr>
              <w:t>,05х7,15=28,96км</w:t>
            </w:r>
            <w:r w:rsidRPr="00F5407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14:paraId="7BE31023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3. Лес смешанный, высота деревьев 13, толщина 0,27, расстояние между ними 5 м.</w:t>
            </w:r>
          </w:p>
          <w:p w14:paraId="50EF0241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4. 60°01´40´´ </w:t>
            </w:r>
            <w:proofErr w:type="spellStart"/>
            <w:r w:rsidRPr="00F54076">
              <w:rPr>
                <w:rFonts w:ascii="Arial" w:hAnsi="Arial" w:cs="Arial"/>
                <w:sz w:val="20"/>
                <w:szCs w:val="20"/>
              </w:rPr>
              <w:t>с.ш</w:t>
            </w:r>
            <w:proofErr w:type="spellEnd"/>
            <w:r w:rsidRPr="00F54076">
              <w:rPr>
                <w:rFonts w:ascii="Arial" w:hAnsi="Arial" w:cs="Arial"/>
                <w:sz w:val="20"/>
                <w:szCs w:val="20"/>
              </w:rPr>
              <w:t>., 36°34´10´´в.д</w:t>
            </w:r>
          </w:p>
          <w:p w14:paraId="7C36550C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5. Километровая сетка — это система взаимно перпендикулярных линий на топографических картах, проведенных через равные расстояния и параллельных осям зонной прямоугольной системы координат (экватору и осевому меридиану). </w:t>
            </w:r>
          </w:p>
        </w:tc>
        <w:tc>
          <w:tcPr>
            <w:tcW w:w="1049" w:type="dxa"/>
          </w:tcPr>
          <w:p w14:paraId="2A13B950" w14:textId="660EAACC" w:rsidR="00704B39" w:rsidRPr="00F54076" w:rsidRDefault="00F54076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04B39" w:rsidRPr="00F54076" w14:paraId="31764B4E" w14:textId="77777777" w:rsidTr="00F54076">
        <w:tc>
          <w:tcPr>
            <w:tcW w:w="572" w:type="dxa"/>
          </w:tcPr>
          <w:p w14:paraId="3F449A0B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Б2</w:t>
            </w:r>
          </w:p>
        </w:tc>
        <w:tc>
          <w:tcPr>
            <w:tcW w:w="8835" w:type="dxa"/>
          </w:tcPr>
          <w:p w14:paraId="45D674FB" w14:textId="77777777" w:rsidR="00704B39" w:rsidRPr="00F54076" w:rsidRDefault="00000000" w:rsidP="00F54076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F54076">
              <w:rPr>
                <w:rFonts w:ascii="Arial" w:hAnsi="Arial" w:cs="Arial"/>
                <w:bCs/>
                <w:sz w:val="20"/>
                <w:szCs w:val="20"/>
              </w:rPr>
              <w:t>1) 2 схема, 2) 2 км, 3) 6-7 метров глубина</w:t>
            </w:r>
          </w:p>
        </w:tc>
        <w:tc>
          <w:tcPr>
            <w:tcW w:w="1049" w:type="dxa"/>
          </w:tcPr>
          <w:p w14:paraId="4F52AAFB" w14:textId="50B53140" w:rsidR="00704B39" w:rsidRPr="00F54076" w:rsidRDefault="00F54076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04B39" w:rsidRPr="00F54076" w14:paraId="6D762EE3" w14:textId="77777777" w:rsidTr="00F54076">
        <w:tc>
          <w:tcPr>
            <w:tcW w:w="572" w:type="dxa"/>
          </w:tcPr>
          <w:p w14:paraId="41F4A09B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В1</w:t>
            </w:r>
          </w:p>
        </w:tc>
        <w:tc>
          <w:tcPr>
            <w:tcW w:w="8835" w:type="dxa"/>
          </w:tcPr>
          <w:p w14:paraId="60C235CB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076">
              <w:rPr>
                <w:rFonts w:ascii="Arial" w:hAnsi="Arial" w:cs="Arial"/>
                <w:b/>
                <w:bCs/>
                <w:sz w:val="20"/>
                <w:szCs w:val="20"/>
              </w:rPr>
              <w:t>Первый вопрос:</w:t>
            </w:r>
          </w:p>
          <w:p w14:paraId="1596A4A2" w14:textId="39347A0D" w:rsidR="00704B39" w:rsidRP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1) Одинаковая сумма активных температур. </w:t>
            </w:r>
          </w:p>
          <w:p w14:paraId="3A8B151B" w14:textId="77777777" w:rsid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Вегетационный период: на Урале 60–70 дней в году, зима </w:t>
            </w:r>
            <w:r w:rsidR="00F54076">
              <w:rPr>
                <w:rFonts w:ascii="Arial" w:hAnsi="Arial" w:cs="Arial"/>
                <w:sz w:val="20"/>
                <w:szCs w:val="20"/>
              </w:rPr>
              <w:t>-</w:t>
            </w:r>
            <w:r w:rsidRPr="00F54076">
              <w:rPr>
                <w:rFonts w:ascii="Arial" w:hAnsi="Arial" w:cs="Arial"/>
                <w:sz w:val="20"/>
                <w:szCs w:val="20"/>
              </w:rPr>
              <w:t xml:space="preserve"> 7–8 месяцев; </w:t>
            </w:r>
          </w:p>
          <w:p w14:paraId="4F36A64E" w14:textId="681C670D" w:rsidR="00704B39" w:rsidRP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в Кордильерах вегетационный период также ~70–80 дней, но летние дни длиннее и солнечнее.</w:t>
            </w:r>
          </w:p>
          <w:p w14:paraId="7E96D4CD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2) Состав лесообразующих пород: на Урале — европейско-сибирские бореальные виды; в Кордильерах — неарктические виды с иными механизмами морозоустойчивости. </w:t>
            </w:r>
          </w:p>
          <w:p w14:paraId="7B6EADD6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3) Роль снежного покрова</w:t>
            </w:r>
          </w:p>
          <w:p w14:paraId="600FE433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076">
              <w:rPr>
                <w:rFonts w:ascii="Arial" w:hAnsi="Arial" w:cs="Arial"/>
                <w:b/>
                <w:bCs/>
                <w:sz w:val="20"/>
                <w:szCs w:val="20"/>
              </w:rPr>
              <w:t>Второй вопрос:</w:t>
            </w:r>
          </w:p>
          <w:p w14:paraId="5CB2634C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1) Широта — главный фактор: 64° </w:t>
            </w:r>
            <w:proofErr w:type="spellStart"/>
            <w:r w:rsidRPr="00F54076">
              <w:rPr>
                <w:rFonts w:ascii="Arial" w:hAnsi="Arial" w:cs="Arial"/>
                <w:sz w:val="20"/>
                <w:szCs w:val="20"/>
              </w:rPr>
              <w:t>с.ш</w:t>
            </w:r>
            <w:proofErr w:type="spellEnd"/>
            <w:r w:rsidRPr="00F54076">
              <w:rPr>
                <w:rFonts w:ascii="Arial" w:hAnsi="Arial" w:cs="Arial"/>
                <w:sz w:val="20"/>
                <w:szCs w:val="20"/>
              </w:rPr>
              <w:t xml:space="preserve">. (Урал) против 39° </w:t>
            </w:r>
            <w:proofErr w:type="spellStart"/>
            <w:r w:rsidRPr="00F54076">
              <w:rPr>
                <w:rFonts w:ascii="Arial" w:hAnsi="Arial" w:cs="Arial"/>
                <w:sz w:val="20"/>
                <w:szCs w:val="20"/>
              </w:rPr>
              <w:t>с.ш</w:t>
            </w:r>
            <w:proofErr w:type="spellEnd"/>
            <w:r w:rsidRPr="00F54076">
              <w:rPr>
                <w:rFonts w:ascii="Arial" w:hAnsi="Arial" w:cs="Arial"/>
                <w:sz w:val="20"/>
                <w:szCs w:val="20"/>
              </w:rPr>
              <w:t xml:space="preserve">. (Колорадо). Годовая сумма солнечной радиации на 64° почти вдвое меньше, чем на 39°. </w:t>
            </w:r>
          </w:p>
          <w:p w14:paraId="42985498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2) Сумма активных температур (САТ</w:t>
            </w:r>
            <w:proofErr w:type="gramStart"/>
            <w:r w:rsidRPr="00F54076">
              <w:rPr>
                <w:rFonts w:ascii="Arial" w:hAnsi="Arial" w:cs="Arial"/>
                <w:sz w:val="20"/>
                <w:szCs w:val="20"/>
              </w:rPr>
              <w:t>) &gt;</w:t>
            </w:r>
            <w:proofErr w:type="gramEnd"/>
            <w:r w:rsidRPr="00F54076">
              <w:rPr>
                <w:rFonts w:ascii="Arial" w:hAnsi="Arial" w:cs="Arial"/>
                <w:sz w:val="20"/>
                <w:szCs w:val="20"/>
              </w:rPr>
              <w:t>+10°C: в Колорадо на 3600 м (граница леса) САТ составляет ~200–300°C·сут — минимум для роста деревьев; на Урале такое же значение достигается уже на высоте ~600–700 м.</w:t>
            </w:r>
          </w:p>
          <w:p w14:paraId="68F219F7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3) Продолжительность безморозного периода: на Урале на высоте 700 м безморозный период не превышает 50–60 дней; в Кордильерах Колорадо безморозный период на 3600 м составляет 30–60 дней, но с более тёплыми летними максимумами температур (+15…+18°C в июле).</w:t>
            </w:r>
          </w:p>
          <w:p w14:paraId="2ADB1543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4) Континентальность и «криосфера почвы»: на Урале многолетняя мерзлота встречается уже с высоты 600–700 м, что дополнительно ограничивает рост деревьев; в Колорадо многолетней мерзлоты нет — почвы оттаивают полностью летом.</w:t>
            </w:r>
          </w:p>
          <w:p w14:paraId="31CB80D6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076">
              <w:rPr>
                <w:rFonts w:ascii="Arial" w:hAnsi="Arial" w:cs="Arial"/>
                <w:b/>
                <w:bCs/>
                <w:sz w:val="20"/>
                <w:szCs w:val="20"/>
              </w:rPr>
              <w:t>Третий вопрос:</w:t>
            </w:r>
          </w:p>
          <w:p w14:paraId="671A4EE2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1) Урал: максимальная высота гор (=1895 м) существенно ниже теоретической снеговой линии (~2000–2200 м). Это определяется резко континентальным климатом. Годовые осадки (~700 мм) недостаточны для создания положительного баланса снежной массы.</w:t>
            </w:r>
          </w:p>
          <w:p w14:paraId="77511654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2) Кордильеры (Колорадо): высокая континентальность (удалённость от Тихого океана — горные системы к западу перехватывают влагу), интенсивная летняя инсоляция на 39° </w:t>
            </w:r>
            <w:proofErr w:type="spellStart"/>
            <w:r w:rsidRPr="00F54076">
              <w:rPr>
                <w:rFonts w:ascii="Arial" w:hAnsi="Arial" w:cs="Arial"/>
                <w:sz w:val="20"/>
                <w:szCs w:val="20"/>
              </w:rPr>
              <w:t>с.ш</w:t>
            </w:r>
            <w:proofErr w:type="spellEnd"/>
            <w:r w:rsidRPr="00F54076">
              <w:rPr>
                <w:rFonts w:ascii="Arial" w:hAnsi="Arial" w:cs="Arial"/>
                <w:sz w:val="20"/>
                <w:szCs w:val="20"/>
              </w:rPr>
              <w:t xml:space="preserve">. при ясном горном воздухе и относительно малое количество осадков. </w:t>
            </w:r>
          </w:p>
          <w:p w14:paraId="7CD299BC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Ключевой фактор оледенения — не только температура, но и объём твёрдых осадков; континентальные горные системы лишены оледенения даже при значительных высотах.</w:t>
            </w:r>
          </w:p>
          <w:p w14:paraId="3660C000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b/>
                <w:bCs/>
                <w:sz w:val="20"/>
                <w:szCs w:val="20"/>
              </w:rPr>
              <w:t>Четвертый вопрос:</w:t>
            </w:r>
          </w:p>
          <w:p w14:paraId="38B29FD6" w14:textId="77777777" w:rsidR="00704B39" w:rsidRPr="00F54076" w:rsidRDefault="00000000" w:rsidP="00F54076">
            <w:pPr>
              <w:pStyle w:val="a9"/>
              <w:spacing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1) Смещение рубежей: при градиенте 0,6°C/100 м потепление на +2°C сдвигает каждый высотный рубеж вверх примерно на </w:t>
            </w:r>
            <w:r w:rsidRPr="00F54076">
              <w:rPr>
                <w:rFonts w:ascii="Arial" w:hAnsi="Arial" w:cs="Arial"/>
                <w:b/>
                <w:sz w:val="20"/>
                <w:szCs w:val="20"/>
              </w:rPr>
              <w:t>333 м в обеих системах</w:t>
            </w:r>
            <w:r w:rsidRPr="00F540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AC52D90" w14:textId="24AA517D" w:rsidR="00704B39" w:rsidRPr="00F54076" w:rsidRDefault="00000000" w:rsidP="00F54076">
            <w:pPr>
              <w:pStyle w:val="a9"/>
              <w:spacing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lastRenderedPageBreak/>
              <w:t>2) Урал изменится сильнее в относительном выражении. Мощность высокогорных поясов невелика (~800 м с лесотундры до вершины), и подъём рубежей на 333 м означает потерю ~40% высокогорных экосистем. В Кордильерах тот же подъём составит лишь ~15–25% от мощности альпийской зоны.</w:t>
            </w:r>
          </w:p>
        </w:tc>
        <w:tc>
          <w:tcPr>
            <w:tcW w:w="1049" w:type="dxa"/>
          </w:tcPr>
          <w:p w14:paraId="0971CA9A" w14:textId="09BD3793" w:rsidR="00704B39" w:rsidRPr="00F54076" w:rsidRDefault="00F54076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</w:tr>
      <w:tr w:rsidR="00704B39" w:rsidRPr="00F54076" w14:paraId="417D0CAE" w14:textId="77777777" w:rsidTr="00F54076">
        <w:tc>
          <w:tcPr>
            <w:tcW w:w="572" w:type="dxa"/>
          </w:tcPr>
          <w:p w14:paraId="69F1BC77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В2</w:t>
            </w:r>
          </w:p>
        </w:tc>
        <w:tc>
          <w:tcPr>
            <w:tcW w:w="8835" w:type="dxa"/>
          </w:tcPr>
          <w:p w14:paraId="79D800C3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1. А- объём, в км</w:t>
            </w:r>
            <w:r w:rsidRPr="00F5407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54076">
              <w:rPr>
                <w:rFonts w:ascii="Arial" w:hAnsi="Arial" w:cs="Arial"/>
                <w:sz w:val="20"/>
                <w:szCs w:val="20"/>
              </w:rPr>
              <w:t>, Б – площадь, в км</w:t>
            </w:r>
            <w:r w:rsidRPr="00F5407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14:paraId="6EA22961" w14:textId="77777777" w:rsidR="00704B39" w:rsidRPr="00F54076" w:rsidRDefault="00000000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2. Удельная поверхность озера (открытость озера). Чем больше, тем озеро более открытое (большое по площади и небольшое по глубине). Характеризует интенсивность обмена веществами и энергией. Озёра с низким значением Х обладают очень большой инерцией, слабо реагируют на внешние воздействия. </w:t>
            </w:r>
          </w:p>
          <w:p w14:paraId="5E1A67D8" w14:textId="77777777" w:rsidR="00704B39" w:rsidRPr="00F54076" w:rsidRDefault="00704B39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60EC22E" w14:textId="77777777" w:rsidR="00704B39" w:rsidRPr="00F54076" w:rsidRDefault="00704B39" w:rsidP="00F54076">
            <w:pPr>
              <w:spacing w:after="0" w:line="240" w:lineRule="auto"/>
              <w:ind w:left="463" w:hanging="425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8"/>
              <w:tblW w:w="8338" w:type="dxa"/>
              <w:tblLook w:val="04A0" w:firstRow="1" w:lastRow="0" w:firstColumn="1" w:lastColumn="0" w:noHBand="0" w:noVBand="1"/>
            </w:tblPr>
            <w:tblGrid>
              <w:gridCol w:w="460"/>
              <w:gridCol w:w="2390"/>
              <w:gridCol w:w="641"/>
              <w:gridCol w:w="954"/>
              <w:gridCol w:w="3893"/>
            </w:tblGrid>
            <w:tr w:rsidR="00704B39" w:rsidRPr="00F54076" w14:paraId="2AF70490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6F3C2A16" w14:textId="77777777" w:rsidR="00704B39" w:rsidRPr="00F54076" w:rsidRDefault="00704B39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390" w:type="dxa"/>
                  <w:noWrap/>
                </w:tcPr>
                <w:p w14:paraId="722783DA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Название озера</w:t>
                  </w:r>
                </w:p>
              </w:tc>
              <w:tc>
                <w:tcPr>
                  <w:tcW w:w="641" w:type="dxa"/>
                </w:tcPr>
                <w:p w14:paraId="70FA37C1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Х</w:t>
                  </w:r>
                </w:p>
              </w:tc>
              <w:tc>
                <w:tcPr>
                  <w:tcW w:w="954" w:type="dxa"/>
                  <w:noWrap/>
                </w:tcPr>
                <w:p w14:paraId="4A39E72A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А</w:t>
                  </w:r>
                </w:p>
              </w:tc>
              <w:tc>
                <w:tcPr>
                  <w:tcW w:w="3893" w:type="dxa"/>
                </w:tcPr>
                <w:p w14:paraId="2A66206F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Принадлежность государствам</w:t>
                  </w:r>
                </w:p>
              </w:tc>
            </w:tr>
            <w:tr w:rsidR="00704B39" w:rsidRPr="00F54076" w14:paraId="4C2077B2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6176D1AA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</w:t>
                  </w:r>
                </w:p>
              </w:tc>
              <w:tc>
                <w:tcPr>
                  <w:tcW w:w="2390" w:type="dxa"/>
                  <w:noWrap/>
                </w:tcPr>
                <w:p w14:paraId="2656604B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Байкал</w:t>
                  </w:r>
                </w:p>
              </w:tc>
              <w:tc>
                <w:tcPr>
                  <w:tcW w:w="641" w:type="dxa"/>
                </w:tcPr>
                <w:p w14:paraId="5AB8E88C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1,3</w:t>
                  </w:r>
                </w:p>
              </w:tc>
              <w:tc>
                <w:tcPr>
                  <w:tcW w:w="954" w:type="dxa"/>
                  <w:noWrap/>
                </w:tcPr>
                <w:p w14:paraId="02BE31C2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23600</w:t>
                  </w:r>
                </w:p>
              </w:tc>
              <w:tc>
                <w:tcPr>
                  <w:tcW w:w="3893" w:type="dxa"/>
                </w:tcPr>
                <w:p w14:paraId="55878C5C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5407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Россия</w:t>
                  </w:r>
                </w:p>
              </w:tc>
            </w:tr>
            <w:tr w:rsidR="00704B39" w:rsidRPr="00F54076" w14:paraId="47A75278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149CC314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2</w:t>
                  </w:r>
                </w:p>
              </w:tc>
              <w:tc>
                <w:tcPr>
                  <w:tcW w:w="2390" w:type="dxa"/>
                  <w:noWrap/>
                </w:tcPr>
                <w:p w14:paraId="5CF4A0D1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Танганьика</w:t>
                  </w:r>
                </w:p>
              </w:tc>
              <w:tc>
                <w:tcPr>
                  <w:tcW w:w="641" w:type="dxa"/>
                </w:tcPr>
                <w:p w14:paraId="2FCA67DD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1,7</w:t>
                  </w:r>
                </w:p>
              </w:tc>
              <w:tc>
                <w:tcPr>
                  <w:tcW w:w="954" w:type="dxa"/>
                  <w:noWrap/>
                </w:tcPr>
                <w:p w14:paraId="02FF5F62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18900</w:t>
                  </w:r>
                </w:p>
              </w:tc>
              <w:tc>
                <w:tcPr>
                  <w:tcW w:w="3893" w:type="dxa"/>
                </w:tcPr>
                <w:p w14:paraId="19FADAC4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5407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Бурунди, Замбия, ДР Конго, Танзания</w:t>
                  </w:r>
                </w:p>
              </w:tc>
            </w:tr>
            <w:tr w:rsidR="00704B39" w:rsidRPr="00F54076" w14:paraId="212EDFD4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79139816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val="en-US"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val="en-US" w:eastAsia="ru-RU"/>
                      <w14:ligatures w14:val="none"/>
                    </w:rPr>
                    <w:t>3</w:t>
                  </w:r>
                </w:p>
              </w:tc>
              <w:tc>
                <w:tcPr>
                  <w:tcW w:w="2390" w:type="dxa"/>
                  <w:noWrap/>
                </w:tcPr>
                <w:p w14:paraId="7FBE83AB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Ньяса</w:t>
                  </w:r>
                </w:p>
              </w:tc>
              <w:tc>
                <w:tcPr>
                  <w:tcW w:w="641" w:type="dxa"/>
                </w:tcPr>
                <w:p w14:paraId="4ACE24BE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3,6</w:t>
                  </w:r>
                </w:p>
              </w:tc>
              <w:tc>
                <w:tcPr>
                  <w:tcW w:w="954" w:type="dxa"/>
                  <w:noWrap/>
                </w:tcPr>
                <w:p w14:paraId="61645CF8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8400</w:t>
                  </w:r>
                </w:p>
              </w:tc>
              <w:tc>
                <w:tcPr>
                  <w:tcW w:w="3893" w:type="dxa"/>
                </w:tcPr>
                <w:p w14:paraId="624F8F07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Малави, Мозамбик, Танзания</w:t>
                  </w:r>
                </w:p>
              </w:tc>
            </w:tr>
            <w:tr w:rsidR="00704B39" w:rsidRPr="00F54076" w14:paraId="5AEB4FF8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1E4D8B27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val="en-US"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val="en-US" w:eastAsia="ru-RU"/>
                      <w14:ligatures w14:val="none"/>
                    </w:rPr>
                    <w:t>4</w:t>
                  </w:r>
                </w:p>
              </w:tc>
              <w:tc>
                <w:tcPr>
                  <w:tcW w:w="2390" w:type="dxa"/>
                  <w:noWrap/>
                </w:tcPr>
                <w:p w14:paraId="1FE0276B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Каспийское море</w:t>
                  </w:r>
                </w:p>
              </w:tc>
              <w:tc>
                <w:tcPr>
                  <w:tcW w:w="641" w:type="dxa"/>
                </w:tcPr>
                <w:p w14:paraId="7554FBF3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4,7</w:t>
                  </w:r>
                </w:p>
              </w:tc>
              <w:tc>
                <w:tcPr>
                  <w:tcW w:w="954" w:type="dxa"/>
                  <w:noWrap/>
                </w:tcPr>
                <w:p w14:paraId="58528F70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78200</w:t>
                  </w:r>
                </w:p>
              </w:tc>
              <w:tc>
                <w:tcPr>
                  <w:tcW w:w="3893" w:type="dxa"/>
                </w:tcPr>
                <w:p w14:paraId="7255A6C2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Россия, Казахстан, Туркменистан, Иран, Азербайджан</w:t>
                  </w:r>
                </w:p>
              </w:tc>
            </w:tr>
            <w:tr w:rsidR="00704B39" w:rsidRPr="00F54076" w14:paraId="64F8C08E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1067C1BA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5</w:t>
                  </w:r>
                </w:p>
              </w:tc>
              <w:tc>
                <w:tcPr>
                  <w:tcW w:w="2390" w:type="dxa"/>
                  <w:noWrap/>
                </w:tcPr>
                <w:p w14:paraId="777FADDF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Верхнее</w:t>
                  </w:r>
                </w:p>
              </w:tc>
              <w:tc>
                <w:tcPr>
                  <w:tcW w:w="641" w:type="dxa"/>
                </w:tcPr>
                <w:p w14:paraId="783E31C7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6,8</w:t>
                  </w:r>
                </w:p>
              </w:tc>
              <w:tc>
                <w:tcPr>
                  <w:tcW w:w="954" w:type="dxa"/>
                  <w:noWrap/>
                </w:tcPr>
                <w:p w14:paraId="0508A38C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12100</w:t>
                  </w:r>
                </w:p>
              </w:tc>
              <w:tc>
                <w:tcPr>
                  <w:tcW w:w="3893" w:type="dxa"/>
                </w:tcPr>
                <w:p w14:paraId="3776D5E7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Канада, США</w:t>
                  </w:r>
                </w:p>
              </w:tc>
            </w:tr>
            <w:tr w:rsidR="00704B39" w:rsidRPr="00F54076" w14:paraId="21D96161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35FFE5EC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6</w:t>
                  </w:r>
                </w:p>
              </w:tc>
              <w:tc>
                <w:tcPr>
                  <w:tcW w:w="2390" w:type="dxa"/>
                  <w:noWrap/>
                </w:tcPr>
                <w:p w14:paraId="35245C83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Мичиган</w:t>
                  </w:r>
                </w:p>
              </w:tc>
              <w:tc>
                <w:tcPr>
                  <w:tcW w:w="641" w:type="dxa"/>
                </w:tcPr>
                <w:p w14:paraId="4EFDD5E5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11,8</w:t>
                  </w:r>
                </w:p>
              </w:tc>
              <w:tc>
                <w:tcPr>
                  <w:tcW w:w="954" w:type="dxa"/>
                  <w:noWrap/>
                </w:tcPr>
                <w:p w14:paraId="7B0396E4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4900</w:t>
                  </w:r>
                </w:p>
              </w:tc>
              <w:tc>
                <w:tcPr>
                  <w:tcW w:w="3893" w:type="dxa"/>
                </w:tcPr>
                <w:p w14:paraId="53C0ADD3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США</w:t>
                  </w:r>
                </w:p>
              </w:tc>
            </w:tr>
            <w:tr w:rsidR="00704B39" w:rsidRPr="00F54076" w14:paraId="37E77E72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2B798508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7</w:t>
                  </w:r>
                </w:p>
              </w:tc>
              <w:tc>
                <w:tcPr>
                  <w:tcW w:w="2390" w:type="dxa"/>
                  <w:noWrap/>
                </w:tcPr>
                <w:p w14:paraId="6FF13F9F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Большое Невольничье</w:t>
                  </w:r>
                </w:p>
              </w:tc>
              <w:tc>
                <w:tcPr>
                  <w:tcW w:w="641" w:type="dxa"/>
                </w:tcPr>
                <w:p w14:paraId="1522AE0D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13,3</w:t>
                  </w:r>
                </w:p>
              </w:tc>
              <w:tc>
                <w:tcPr>
                  <w:tcW w:w="954" w:type="dxa"/>
                  <w:noWrap/>
                </w:tcPr>
                <w:p w14:paraId="6E7BE2CA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2090</w:t>
                  </w:r>
                </w:p>
              </w:tc>
              <w:tc>
                <w:tcPr>
                  <w:tcW w:w="3893" w:type="dxa"/>
                </w:tcPr>
                <w:p w14:paraId="21B856D2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Канада</w:t>
                  </w:r>
                </w:p>
              </w:tc>
            </w:tr>
            <w:tr w:rsidR="00704B39" w:rsidRPr="00F54076" w14:paraId="7C8EC72A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46EAB22E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8</w:t>
                  </w:r>
                </w:p>
              </w:tc>
              <w:tc>
                <w:tcPr>
                  <w:tcW w:w="2390" w:type="dxa"/>
                  <w:noWrap/>
                </w:tcPr>
                <w:p w14:paraId="34C27597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Большое Медвежье</w:t>
                  </w:r>
                </w:p>
              </w:tc>
              <w:tc>
                <w:tcPr>
                  <w:tcW w:w="641" w:type="dxa"/>
                </w:tcPr>
                <w:p w14:paraId="2325E465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13,9</w:t>
                  </w:r>
                </w:p>
              </w:tc>
              <w:tc>
                <w:tcPr>
                  <w:tcW w:w="954" w:type="dxa"/>
                  <w:noWrap/>
                </w:tcPr>
                <w:p w14:paraId="7FB7B58D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2236</w:t>
                  </w:r>
                </w:p>
              </w:tc>
              <w:tc>
                <w:tcPr>
                  <w:tcW w:w="3893" w:type="dxa"/>
                </w:tcPr>
                <w:p w14:paraId="45BCF1A3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Канада</w:t>
                  </w:r>
                </w:p>
              </w:tc>
            </w:tr>
            <w:tr w:rsidR="00704B39" w:rsidRPr="00F54076" w14:paraId="6D348590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0C7B8501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9</w:t>
                  </w:r>
                </w:p>
              </w:tc>
              <w:tc>
                <w:tcPr>
                  <w:tcW w:w="2390" w:type="dxa"/>
                  <w:noWrap/>
                </w:tcPr>
                <w:p w14:paraId="79AA3CD2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Гурон</w:t>
                  </w:r>
                </w:p>
              </w:tc>
              <w:tc>
                <w:tcPr>
                  <w:tcW w:w="641" w:type="dxa"/>
                </w:tcPr>
                <w:p w14:paraId="12EC2CBE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16,8</w:t>
                  </w:r>
                </w:p>
              </w:tc>
              <w:tc>
                <w:tcPr>
                  <w:tcW w:w="954" w:type="dxa"/>
                  <w:noWrap/>
                </w:tcPr>
                <w:p w14:paraId="097D3098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3540</w:t>
                  </w:r>
                </w:p>
              </w:tc>
              <w:tc>
                <w:tcPr>
                  <w:tcW w:w="3893" w:type="dxa"/>
                </w:tcPr>
                <w:p w14:paraId="22BDFA35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Канада, США</w:t>
                  </w:r>
                </w:p>
              </w:tc>
            </w:tr>
            <w:tr w:rsidR="00704B39" w:rsidRPr="00F54076" w14:paraId="5B9E2F17" w14:textId="77777777">
              <w:trPr>
                <w:trHeight w:val="288"/>
              </w:trPr>
              <w:tc>
                <w:tcPr>
                  <w:tcW w:w="460" w:type="dxa"/>
                  <w:noWrap/>
                </w:tcPr>
                <w:p w14:paraId="12F4DC01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10</w:t>
                  </w:r>
                </w:p>
              </w:tc>
              <w:tc>
                <w:tcPr>
                  <w:tcW w:w="2390" w:type="dxa"/>
                  <w:noWrap/>
                </w:tcPr>
                <w:p w14:paraId="56A8BB0C" w14:textId="77777777" w:rsidR="00704B39" w:rsidRPr="00F54076" w:rsidRDefault="00000000" w:rsidP="00F540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Виктория</w:t>
                  </w:r>
                </w:p>
              </w:tc>
              <w:tc>
                <w:tcPr>
                  <w:tcW w:w="641" w:type="dxa"/>
                </w:tcPr>
                <w:p w14:paraId="221CAD67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25,3</w:t>
                  </w:r>
                </w:p>
              </w:tc>
              <w:tc>
                <w:tcPr>
                  <w:tcW w:w="954" w:type="dxa"/>
                  <w:noWrap/>
                </w:tcPr>
                <w:p w14:paraId="41350D6D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  <w:t>2750</w:t>
                  </w:r>
                </w:p>
              </w:tc>
              <w:tc>
                <w:tcPr>
                  <w:tcW w:w="3893" w:type="dxa"/>
                </w:tcPr>
                <w:p w14:paraId="2B50F39A" w14:textId="77777777" w:rsidR="00704B39" w:rsidRPr="00F54076" w:rsidRDefault="00000000" w:rsidP="00F5407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ru-RU"/>
                      <w14:ligatures w14:val="none"/>
                    </w:rPr>
                  </w:pPr>
                  <w:r w:rsidRPr="00F5407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Кения, Танзания, Уганда</w:t>
                  </w:r>
                </w:p>
              </w:tc>
            </w:tr>
          </w:tbl>
          <w:p w14:paraId="5E815E85" w14:textId="77777777" w:rsidR="00704B39" w:rsidRPr="00F54076" w:rsidRDefault="00000000" w:rsidP="00F54076">
            <w:pPr>
              <w:spacing w:after="0" w:line="240" w:lineRule="auto"/>
              <w:ind w:left="463" w:hanging="425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4. Ангара. Туризм (рекреация). Природоохранная деятельность.</w:t>
            </w:r>
          </w:p>
          <w:p w14:paraId="2413F400" w14:textId="77777777" w:rsidR="00704B39" w:rsidRPr="00F54076" w:rsidRDefault="00000000" w:rsidP="00F54076">
            <w:pPr>
              <w:spacing w:after="0" w:line="240" w:lineRule="auto"/>
              <w:ind w:left="463" w:hanging="425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5. Иркутское водохранилище и Оуэн-</w:t>
            </w:r>
            <w:proofErr w:type="spellStart"/>
            <w:r w:rsidRPr="00F54076">
              <w:rPr>
                <w:rFonts w:ascii="Arial" w:hAnsi="Arial" w:cs="Arial"/>
                <w:sz w:val="20"/>
                <w:szCs w:val="20"/>
              </w:rPr>
              <w:t>Фолс</w:t>
            </w:r>
            <w:proofErr w:type="spellEnd"/>
            <w:r w:rsidRPr="00F5407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54076">
              <w:rPr>
                <w:rFonts w:ascii="Arial" w:hAnsi="Arial" w:cs="Arial"/>
                <w:sz w:val="20"/>
                <w:szCs w:val="20"/>
              </w:rPr>
              <w:t>Налубааль</w:t>
            </w:r>
            <w:proofErr w:type="spellEnd"/>
            <w:r w:rsidRPr="00F54076">
              <w:rPr>
                <w:rFonts w:ascii="Arial" w:hAnsi="Arial" w:cs="Arial"/>
                <w:sz w:val="20"/>
                <w:szCs w:val="20"/>
              </w:rPr>
              <w:t>). Более всего увеличился объём (А) озера Виктория, на 7%.</w:t>
            </w:r>
          </w:p>
          <w:p w14:paraId="2C847C1E" w14:textId="77777777" w:rsidR="00704B39" w:rsidRPr="00F54076" w:rsidRDefault="00000000" w:rsidP="00F54076">
            <w:pPr>
              <w:spacing w:after="0" w:line="240" w:lineRule="auto"/>
              <w:ind w:left="463" w:hanging="425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>6. оз. Восток (подлёдное озеро), в Антарктиде. Несмотря на большие размеры окончательно озеро не измерено.</w:t>
            </w:r>
          </w:p>
          <w:p w14:paraId="719A55C0" w14:textId="77777777" w:rsidR="00704B39" w:rsidRPr="00F54076" w:rsidRDefault="00000000" w:rsidP="00F54076">
            <w:pPr>
              <w:spacing w:after="0" w:line="240" w:lineRule="auto"/>
              <w:ind w:left="463" w:hanging="425"/>
              <w:rPr>
                <w:rFonts w:ascii="Arial" w:hAnsi="Arial" w:cs="Arial"/>
                <w:sz w:val="20"/>
                <w:szCs w:val="20"/>
              </w:rPr>
            </w:pPr>
            <w:r w:rsidRPr="00F54076">
              <w:rPr>
                <w:rFonts w:ascii="Arial" w:hAnsi="Arial" w:cs="Arial"/>
                <w:sz w:val="20"/>
                <w:szCs w:val="20"/>
              </w:rPr>
              <w:t xml:space="preserve">7. Каспийское море-озеро. Основная проблема в том, что ни озерное право, ни морское для него не подходит. </w:t>
            </w:r>
          </w:p>
          <w:p w14:paraId="48D89232" w14:textId="77777777" w:rsidR="00704B39" w:rsidRPr="00F54076" w:rsidRDefault="00704B39" w:rsidP="00F54076">
            <w:pPr>
              <w:spacing w:after="0" w:line="240" w:lineRule="auto"/>
              <w:ind w:left="463" w:hanging="42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</w:tcPr>
          <w:p w14:paraId="68620BEF" w14:textId="05732AC1" w:rsidR="00704B39" w:rsidRPr="00F54076" w:rsidRDefault="00F54076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  <w:p w14:paraId="1470ABD7" w14:textId="77777777" w:rsidR="00704B39" w:rsidRPr="00F54076" w:rsidRDefault="00704B39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4076" w:rsidRPr="00F54076" w14:paraId="4B38394C" w14:textId="77777777" w:rsidTr="00F54076">
        <w:tc>
          <w:tcPr>
            <w:tcW w:w="572" w:type="dxa"/>
          </w:tcPr>
          <w:p w14:paraId="1D0005D0" w14:textId="77777777" w:rsidR="00F54076" w:rsidRPr="00F54076" w:rsidRDefault="00F54076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5" w:type="dxa"/>
          </w:tcPr>
          <w:p w14:paraId="24EBBEBA" w14:textId="281D4768" w:rsidR="00F54076" w:rsidRPr="00F54076" w:rsidRDefault="00F54076" w:rsidP="00F540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049" w:type="dxa"/>
          </w:tcPr>
          <w:p w14:paraId="0300A7F6" w14:textId="028A9190" w:rsidR="00F54076" w:rsidRDefault="00F54076" w:rsidP="00F540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14:paraId="755C442D" w14:textId="77777777" w:rsidR="00704B39" w:rsidRDefault="00704B39">
      <w:pPr>
        <w:spacing w:after="0" w:line="240" w:lineRule="auto"/>
      </w:pPr>
    </w:p>
    <w:sectPr w:rsidR="00704B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57635" w14:textId="77777777" w:rsidR="004F411C" w:rsidRDefault="004F411C">
      <w:pPr>
        <w:spacing w:line="240" w:lineRule="auto"/>
      </w:pPr>
      <w:r>
        <w:separator/>
      </w:r>
    </w:p>
  </w:endnote>
  <w:endnote w:type="continuationSeparator" w:id="0">
    <w:p w14:paraId="444C6076" w14:textId="77777777" w:rsidR="004F411C" w:rsidRDefault="004F41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5FC54" w14:textId="77777777" w:rsidR="004F411C" w:rsidRDefault="004F411C">
      <w:pPr>
        <w:spacing w:after="0"/>
      </w:pPr>
      <w:r>
        <w:separator/>
      </w:r>
    </w:p>
  </w:footnote>
  <w:footnote w:type="continuationSeparator" w:id="0">
    <w:p w14:paraId="346C5ACC" w14:textId="77777777" w:rsidR="004F411C" w:rsidRDefault="004F411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F92"/>
    <w:rsid w:val="000C244B"/>
    <w:rsid w:val="000D074A"/>
    <w:rsid w:val="00160F92"/>
    <w:rsid w:val="00173971"/>
    <w:rsid w:val="002B38A5"/>
    <w:rsid w:val="004F411C"/>
    <w:rsid w:val="005C2390"/>
    <w:rsid w:val="00696FDC"/>
    <w:rsid w:val="00704B39"/>
    <w:rsid w:val="007944E6"/>
    <w:rsid w:val="007947EE"/>
    <w:rsid w:val="007A65EB"/>
    <w:rsid w:val="007B0E4D"/>
    <w:rsid w:val="009D0478"/>
    <w:rsid w:val="00A40562"/>
    <w:rsid w:val="00AA4B22"/>
    <w:rsid w:val="00AD088D"/>
    <w:rsid w:val="00B2520F"/>
    <w:rsid w:val="00B47AA7"/>
    <w:rsid w:val="00C52159"/>
    <w:rsid w:val="00D05971"/>
    <w:rsid w:val="00DF1144"/>
    <w:rsid w:val="00E365B8"/>
    <w:rsid w:val="00F54076"/>
    <w:rsid w:val="332A311F"/>
    <w:rsid w:val="366C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4810A"/>
  <w15:docId w15:val="{146042D7-95E2-4A09-A7B7-499166CA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5">
    <w:name w:val="Заголовок Знак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6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3F230-7A17-4054-9107-5EFFE33C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632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Богачев</dc:creator>
  <cp:lastModifiedBy>Дмитрий Богачев</cp:lastModifiedBy>
  <cp:revision>2</cp:revision>
  <cp:lastPrinted>2026-03-28T12:47:00Z</cp:lastPrinted>
  <dcterms:created xsi:type="dcterms:W3CDTF">2026-04-14T11:46:00Z</dcterms:created>
  <dcterms:modified xsi:type="dcterms:W3CDTF">2026-04-14T11:46:00Z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9A95C5E829574A0FA2522C19210C9AFD_13</vt:lpwstr>
  </property>
</Properties>
</file>